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4A58" w14:textId="77777777" w:rsidR="00A90E40" w:rsidRPr="00A90E40" w:rsidRDefault="00A90E40" w:rsidP="00A90E40">
      <w:r w:rsidRPr="00A90E40">
        <w:t xml:space="preserve">This course explores the relationship between social justice movements and non-profit </w:t>
      </w:r>
    </w:p>
    <w:p w14:paraId="5F450967" w14:textId="77777777" w:rsidR="00A90E40" w:rsidRPr="00A90E40" w:rsidRDefault="00A90E40" w:rsidP="00A90E40">
      <w:r w:rsidRPr="00A90E40">
        <w:t xml:space="preserve">organizations in the U.S. by providing a structure within which students can learn about issues </w:t>
      </w:r>
    </w:p>
    <w:p w14:paraId="7686A2C9" w14:textId="77777777" w:rsidR="00A90E40" w:rsidRPr="00A90E40" w:rsidRDefault="00A90E40" w:rsidP="00A90E40">
      <w:r w:rsidRPr="00A90E40">
        <w:t xml:space="preserve">and theory and the organizational settings in which they are serving. There will be a particular </w:t>
      </w:r>
    </w:p>
    <w:p w14:paraId="261FE837" w14:textId="77777777" w:rsidR="00A90E40" w:rsidRPr="00A90E40" w:rsidRDefault="00A90E40" w:rsidP="00A90E40">
      <w:r w:rsidRPr="00A90E40">
        <w:t xml:space="preserve">focus on community engagement in Chicago’s neighborhoods. </w:t>
      </w:r>
    </w:p>
    <w:p w14:paraId="311C4EBD" w14:textId="77777777" w:rsidR="00A90E40" w:rsidRPr="00A90E40" w:rsidRDefault="00A90E40" w:rsidP="00A90E40">
      <w:r w:rsidRPr="00A90E40">
        <w:t xml:space="preserve">Theorists and practitioners continue to debate how to bring community issues into the </w:t>
      </w:r>
    </w:p>
    <w:p w14:paraId="26056A73" w14:textId="77777777" w:rsidR="00A90E40" w:rsidRPr="00A90E40" w:rsidRDefault="00A90E40" w:rsidP="00A90E40">
      <w:r w:rsidRPr="00A90E40">
        <w:t xml:space="preserve">classroom and how best to bring students into the neighborhoods surrounding their colleges </w:t>
      </w:r>
    </w:p>
    <w:p w14:paraId="38D183B0" w14:textId="77777777" w:rsidR="00A90E40" w:rsidRPr="00A90E40" w:rsidRDefault="00A90E40" w:rsidP="00A90E40">
      <w:r w:rsidRPr="00A90E40">
        <w:t xml:space="preserve">and universities. CSS 201 considers these issues through exposure to both the literature of </w:t>
      </w:r>
    </w:p>
    <w:p w14:paraId="58B5BC78" w14:textId="77777777" w:rsidR="00A90E40" w:rsidRPr="00A90E40" w:rsidRDefault="00A90E40" w:rsidP="00A90E40">
      <w:r w:rsidRPr="00A90E40">
        <w:t>community engagement and the experiences of those who practice its different forms. There will</w:t>
      </w:r>
    </w:p>
    <w:p w14:paraId="4F0C3703" w14:textId="77777777" w:rsidR="00A90E40" w:rsidRPr="00A90E40" w:rsidRDefault="00A90E40" w:rsidP="00A90E40">
      <w:r w:rsidRPr="00A90E40">
        <w:t xml:space="preserve">be a focus on the role of Asset-Based Community Development and Intersectionality in </w:t>
      </w:r>
    </w:p>
    <w:p w14:paraId="22A74BC1" w14:textId="77777777" w:rsidR="00A90E40" w:rsidRPr="00A90E40" w:rsidRDefault="00A90E40" w:rsidP="00A90E40">
      <w:r w:rsidRPr="00A90E40">
        <w:t xml:space="preserve">movement building. </w:t>
      </w:r>
    </w:p>
    <w:p w14:paraId="0711E08A" w14:textId="77777777" w:rsidR="00A90E40" w:rsidRPr="00A90E40" w:rsidRDefault="00A90E40" w:rsidP="00A90E40">
      <w:r w:rsidRPr="00A90E40">
        <w:t xml:space="preserve">The class will identify and explore the ethical issues that characterize community </w:t>
      </w:r>
    </w:p>
    <w:p w14:paraId="53DFD52A" w14:textId="77777777" w:rsidR="00A90E40" w:rsidRPr="00A90E40" w:rsidRDefault="00A90E40" w:rsidP="00A90E40">
      <w:r w:rsidRPr="00A90E40">
        <w:t xml:space="preserve">partnerships and the best practices that attempt to address these issues. Students will also </w:t>
      </w:r>
    </w:p>
    <w:p w14:paraId="4D018D97" w14:textId="77777777" w:rsidR="00A90E40" w:rsidRPr="00A90E40" w:rsidRDefault="00A90E40" w:rsidP="00A90E40">
      <w:r w:rsidRPr="00A90E40">
        <w:t xml:space="preserve">interact with peers, faculty, guest speakers and community members who will provide first-hand </w:t>
      </w:r>
    </w:p>
    <w:p w14:paraId="4FA1B1D2" w14:textId="77777777" w:rsidR="00A90E40" w:rsidRPr="00A90E40" w:rsidRDefault="00A90E40" w:rsidP="00A90E40">
      <w:r w:rsidRPr="00A90E40">
        <w:t>perspectives on the local practice of CBL and the critical needs in surrounding communities.</w:t>
      </w:r>
    </w:p>
    <w:p w14:paraId="6DF5C7A0" w14:textId="77777777" w:rsidR="00E76278" w:rsidRDefault="00E76278"/>
    <w:sectPr w:rsidR="00E7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A7"/>
    <w:rsid w:val="0087622C"/>
    <w:rsid w:val="00A90E40"/>
    <w:rsid w:val="00E76278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589B-C20A-4AF8-996C-F9726A46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</dc:creator>
  <cp:keywords/>
  <dc:description/>
  <cp:lastModifiedBy>Calvin</cp:lastModifiedBy>
  <cp:revision>2</cp:revision>
  <dcterms:created xsi:type="dcterms:W3CDTF">2021-01-30T07:22:00Z</dcterms:created>
  <dcterms:modified xsi:type="dcterms:W3CDTF">2021-01-30T07:23:00Z</dcterms:modified>
</cp:coreProperties>
</file>